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207" w:rsidRDefault="00026207" w:rsidP="00026207">
      <w:pPr>
        <w:keepNext/>
        <w:tabs>
          <w:tab w:val="left" w:pos="1080"/>
        </w:tabs>
        <w:spacing w:line="360" w:lineRule="auto"/>
        <w:ind w:right="86"/>
        <w:jc w:val="center"/>
      </w:pPr>
      <w:r w:rsidRPr="00E866A6">
        <w:rPr>
          <w:rFonts w:ascii="Times New Roman" w:hAnsi="Times New Roman" w:cs="Times New Roman"/>
          <w:b/>
          <w:noProof/>
          <w:lang w:eastAsia="en-GB"/>
        </w:rPr>
        <w:drawing>
          <wp:inline distT="0" distB="0" distL="0" distR="0" wp14:anchorId="4617B2DF" wp14:editId="1635FDC4">
            <wp:extent cx="5247640" cy="3428870"/>
            <wp:effectExtent l="0" t="0" r="0" b="635"/>
            <wp:docPr id="1" name="Picture 1" descr="E:\PICIIP\Bahwalapur\WS netw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ICIIP\Bahwalapur\WS networ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3" b="2018"/>
                    <a:stretch/>
                  </pic:blipFill>
                  <pic:spPr bwMode="auto">
                    <a:xfrm>
                      <a:off x="0" y="0"/>
                      <a:ext cx="5249219" cy="342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6207" w:rsidRPr="008A05B0" w:rsidRDefault="00026207" w:rsidP="00026207">
      <w:pPr>
        <w:pStyle w:val="Caption"/>
        <w:jc w:val="center"/>
        <w:rPr>
          <w:rFonts w:asciiTheme="majorHAnsi" w:eastAsia="Arial" w:hAnsiTheme="majorHAnsi" w:cs="Times New Roman"/>
          <w:sz w:val="32"/>
          <w:szCs w:val="24"/>
        </w:rPr>
      </w:pPr>
      <w:bookmarkStart w:id="0" w:name="_Toc1135742"/>
      <w:r w:rsidRPr="008A05B0">
        <w:rPr>
          <w:rFonts w:asciiTheme="majorHAnsi" w:hAnsiTheme="majorHAnsi" w:cs="Times New Roman"/>
          <w:sz w:val="20"/>
        </w:rPr>
        <w:t xml:space="preserve">Figure </w:t>
      </w:r>
      <w:r w:rsidRPr="008A05B0">
        <w:rPr>
          <w:rFonts w:asciiTheme="majorHAnsi" w:hAnsiTheme="majorHAnsi" w:cs="Times New Roman"/>
          <w:sz w:val="20"/>
        </w:rPr>
        <w:fldChar w:fldCharType="begin"/>
      </w:r>
      <w:r w:rsidRPr="008A05B0">
        <w:rPr>
          <w:rFonts w:asciiTheme="majorHAnsi" w:hAnsiTheme="majorHAnsi" w:cs="Times New Roman"/>
          <w:sz w:val="20"/>
        </w:rPr>
        <w:instrText xml:space="preserve"> SEQ Figure \* ARABIC </w:instrText>
      </w:r>
      <w:r w:rsidRPr="008A05B0">
        <w:rPr>
          <w:rFonts w:asciiTheme="majorHAnsi" w:hAnsiTheme="majorHAnsi" w:cs="Times New Roman"/>
          <w:sz w:val="20"/>
        </w:rPr>
        <w:fldChar w:fldCharType="separate"/>
      </w:r>
      <w:r>
        <w:rPr>
          <w:rFonts w:asciiTheme="majorHAnsi" w:hAnsiTheme="majorHAnsi" w:cs="Times New Roman"/>
          <w:noProof/>
          <w:sz w:val="20"/>
        </w:rPr>
        <w:t>1</w:t>
      </w:r>
      <w:r w:rsidRPr="008A05B0">
        <w:rPr>
          <w:rFonts w:asciiTheme="majorHAnsi" w:hAnsiTheme="majorHAnsi" w:cs="Times New Roman"/>
          <w:sz w:val="20"/>
        </w:rPr>
        <w:fldChar w:fldCharType="end"/>
      </w:r>
      <w:r w:rsidRPr="008A05B0">
        <w:rPr>
          <w:rFonts w:asciiTheme="majorHAnsi" w:hAnsiTheme="majorHAnsi" w:cs="Times New Roman"/>
          <w:sz w:val="20"/>
        </w:rPr>
        <w:t xml:space="preserve">: water supply </w:t>
      </w:r>
      <w:r>
        <w:rPr>
          <w:rFonts w:asciiTheme="majorHAnsi" w:hAnsiTheme="majorHAnsi" w:cs="Times New Roman"/>
          <w:sz w:val="20"/>
        </w:rPr>
        <w:t>system</w:t>
      </w:r>
      <w:r w:rsidRPr="008A05B0">
        <w:rPr>
          <w:rFonts w:asciiTheme="majorHAnsi" w:hAnsiTheme="majorHAnsi" w:cs="Times New Roman"/>
          <w:sz w:val="20"/>
        </w:rPr>
        <w:t xml:space="preserve"> map</w:t>
      </w:r>
      <w:bookmarkEnd w:id="0"/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964"/>
        <w:gridCol w:w="4812"/>
      </w:tblGrid>
      <w:tr w:rsidR="00026207" w:rsidTr="00D73905">
        <w:trPr>
          <w:trHeight w:val="722"/>
        </w:trPr>
        <w:tc>
          <w:tcPr>
            <w:tcW w:w="4964" w:type="dxa"/>
          </w:tcPr>
          <w:p w:rsidR="00026207" w:rsidRDefault="00026207" w:rsidP="00D73905">
            <w:pPr>
              <w:spacing w:line="360" w:lineRule="auto"/>
            </w:pPr>
            <w:r>
              <w:rPr>
                <w:noProof/>
                <w:lang w:eastAsia="en-GB"/>
              </w:rPr>
              <w:drawing>
                <wp:inline distT="0" distB="0" distL="0" distR="0" wp14:anchorId="3D53E155" wp14:editId="55F84328">
                  <wp:extent cx="1485900" cy="731343"/>
                  <wp:effectExtent l="0" t="0" r="0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494" cy="741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en-GB"/>
              </w:rPr>
              <w:drawing>
                <wp:inline distT="0" distB="0" distL="0" distR="0" wp14:anchorId="30354819" wp14:editId="071BB683">
                  <wp:extent cx="1386840" cy="711200"/>
                  <wp:effectExtent l="0" t="0" r="3810" b="0"/>
                  <wp:docPr id="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794" cy="712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6207" w:rsidRPr="00637618" w:rsidRDefault="00026207" w:rsidP="00D73905">
            <w:pPr>
              <w:spacing w:line="360" w:lineRule="auto"/>
              <w:jc w:val="center"/>
              <w:rPr>
                <w:b/>
                <w:i/>
              </w:rPr>
            </w:pPr>
            <w:proofErr w:type="spellStart"/>
            <w:r w:rsidRPr="00637618">
              <w:rPr>
                <w:b/>
                <w:i/>
              </w:rPr>
              <w:t>Muhalla</w:t>
            </w:r>
            <w:proofErr w:type="spellEnd"/>
            <w:r w:rsidRPr="00637618">
              <w:rPr>
                <w:b/>
                <w:i/>
              </w:rPr>
              <w:t xml:space="preserve"> </w:t>
            </w:r>
            <w:proofErr w:type="spellStart"/>
            <w:r w:rsidRPr="00637618">
              <w:rPr>
                <w:b/>
                <w:i/>
              </w:rPr>
              <w:t>Islampura</w:t>
            </w:r>
            <w:proofErr w:type="spellEnd"/>
          </w:p>
        </w:tc>
        <w:tc>
          <w:tcPr>
            <w:tcW w:w="4812" w:type="dxa"/>
          </w:tcPr>
          <w:p w:rsidR="00026207" w:rsidRDefault="00026207" w:rsidP="00D73905">
            <w:pPr>
              <w:spacing w:line="360" w:lineRule="auto"/>
            </w:pPr>
            <w:r w:rsidRPr="002036C8"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4D356162" wp14:editId="13E5C35F">
                  <wp:simplePos x="0" y="0"/>
                  <wp:positionH relativeFrom="column">
                    <wp:posOffset>1433830</wp:posOffset>
                  </wp:positionH>
                  <wp:positionV relativeFrom="paragraph">
                    <wp:posOffset>33020</wp:posOffset>
                  </wp:positionV>
                  <wp:extent cx="1423274" cy="723900"/>
                  <wp:effectExtent l="0" t="0" r="5715" b="0"/>
                  <wp:wrapNone/>
                  <wp:docPr id="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487" cy="726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036C8"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084D406" wp14:editId="32C6D315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13969</wp:posOffset>
                  </wp:positionV>
                  <wp:extent cx="1390650" cy="729593"/>
                  <wp:effectExtent l="0" t="0" r="0" b="0"/>
                  <wp:wrapNone/>
                  <wp:docPr id="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935" cy="731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26207" w:rsidRDefault="00026207" w:rsidP="00D73905">
            <w:pPr>
              <w:spacing w:line="360" w:lineRule="auto"/>
            </w:pPr>
          </w:p>
          <w:p w:rsidR="00026207" w:rsidRDefault="00026207" w:rsidP="00D73905">
            <w:pPr>
              <w:spacing w:line="360" w:lineRule="auto"/>
            </w:pPr>
          </w:p>
          <w:p w:rsidR="00026207" w:rsidRDefault="00026207" w:rsidP="00D73905">
            <w:pPr>
              <w:spacing w:line="360" w:lineRule="auto"/>
              <w:jc w:val="center"/>
              <w:rPr>
                <w:b/>
                <w:i/>
              </w:rPr>
            </w:pPr>
          </w:p>
          <w:p w:rsidR="00026207" w:rsidRPr="00637618" w:rsidRDefault="00026207" w:rsidP="00D73905">
            <w:pPr>
              <w:spacing w:line="360" w:lineRule="auto"/>
              <w:jc w:val="center"/>
            </w:pPr>
            <w:proofErr w:type="spellStart"/>
            <w:r w:rsidRPr="00260476">
              <w:rPr>
                <w:b/>
                <w:i/>
              </w:rPr>
              <w:t>Maqbool</w:t>
            </w:r>
            <w:proofErr w:type="spellEnd"/>
            <w:r w:rsidRPr="00260476">
              <w:rPr>
                <w:b/>
                <w:i/>
              </w:rPr>
              <w:t xml:space="preserve"> Colony</w:t>
            </w:r>
            <w:r>
              <w:rPr>
                <w:b/>
                <w:i/>
              </w:rPr>
              <w:t xml:space="preserve"> </w:t>
            </w:r>
          </w:p>
        </w:tc>
      </w:tr>
      <w:tr w:rsidR="00026207" w:rsidTr="00D73905">
        <w:trPr>
          <w:trHeight w:val="722"/>
        </w:trPr>
        <w:tc>
          <w:tcPr>
            <w:tcW w:w="4964" w:type="dxa"/>
          </w:tcPr>
          <w:p w:rsidR="00026207" w:rsidRDefault="00026207" w:rsidP="00D73905">
            <w:pPr>
              <w:spacing w:line="360" w:lineRule="auto"/>
            </w:pPr>
            <w:r>
              <w:rPr>
                <w:noProof/>
                <w:lang w:eastAsia="en-GB"/>
              </w:rPr>
              <w:drawing>
                <wp:inline distT="0" distB="0" distL="0" distR="0" wp14:anchorId="109C8B7F" wp14:editId="60A049D2">
                  <wp:extent cx="1459228" cy="752475"/>
                  <wp:effectExtent l="0" t="0" r="8255" b="0"/>
                  <wp:docPr id="2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136" cy="755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en-GB"/>
              </w:rPr>
              <w:drawing>
                <wp:inline distT="0" distB="0" distL="0" distR="0" wp14:anchorId="003CF075" wp14:editId="3CE172F3">
                  <wp:extent cx="1447800" cy="737131"/>
                  <wp:effectExtent l="0" t="0" r="0" b="6350"/>
                  <wp:docPr id="2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937" cy="740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6207" w:rsidRDefault="00026207" w:rsidP="00D73905">
            <w:pPr>
              <w:spacing w:line="360" w:lineRule="auto"/>
              <w:jc w:val="center"/>
            </w:pPr>
            <w:r w:rsidRPr="00260476">
              <w:rPr>
                <w:b/>
                <w:i/>
              </w:rPr>
              <w:t>Model town colony</w:t>
            </w:r>
          </w:p>
        </w:tc>
        <w:tc>
          <w:tcPr>
            <w:tcW w:w="4812" w:type="dxa"/>
          </w:tcPr>
          <w:p w:rsidR="00026207" w:rsidRDefault="00026207" w:rsidP="00D73905">
            <w:pPr>
              <w:spacing w:line="36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3003A1D5" wp14:editId="16642A2B">
                  <wp:simplePos x="0" y="0"/>
                  <wp:positionH relativeFrom="column">
                    <wp:posOffset>1452880</wp:posOffset>
                  </wp:positionH>
                  <wp:positionV relativeFrom="paragraph">
                    <wp:posOffset>26670</wp:posOffset>
                  </wp:positionV>
                  <wp:extent cx="1371600" cy="701791"/>
                  <wp:effectExtent l="0" t="0" r="0" b="3175"/>
                  <wp:wrapNone/>
                  <wp:docPr id="3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701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1BB27988" wp14:editId="28ED1BF1">
                  <wp:simplePos x="0" y="0"/>
                  <wp:positionH relativeFrom="column">
                    <wp:posOffset>-4446</wp:posOffset>
                  </wp:positionH>
                  <wp:positionV relativeFrom="paragraph">
                    <wp:posOffset>7620</wp:posOffset>
                  </wp:positionV>
                  <wp:extent cx="1381125" cy="717396"/>
                  <wp:effectExtent l="0" t="0" r="0" b="6985"/>
                  <wp:wrapNone/>
                  <wp:docPr id="3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105" cy="720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26207" w:rsidRDefault="00026207" w:rsidP="00D73905">
            <w:pPr>
              <w:spacing w:line="360" w:lineRule="auto"/>
            </w:pPr>
          </w:p>
          <w:p w:rsidR="00026207" w:rsidRDefault="00026207" w:rsidP="00D73905">
            <w:pPr>
              <w:spacing w:line="360" w:lineRule="auto"/>
            </w:pPr>
          </w:p>
          <w:p w:rsidR="00026207" w:rsidRDefault="00026207" w:rsidP="00D73905">
            <w:pPr>
              <w:spacing w:line="360" w:lineRule="auto"/>
              <w:jc w:val="center"/>
            </w:pPr>
            <w:r w:rsidRPr="00260476">
              <w:rPr>
                <w:b/>
                <w:i/>
              </w:rPr>
              <w:t>Satellite Town Extension</w:t>
            </w:r>
          </w:p>
        </w:tc>
      </w:tr>
      <w:tr w:rsidR="00026207" w:rsidTr="00D73905">
        <w:trPr>
          <w:trHeight w:val="722"/>
        </w:trPr>
        <w:tc>
          <w:tcPr>
            <w:tcW w:w="4964" w:type="dxa"/>
          </w:tcPr>
          <w:p w:rsidR="00026207" w:rsidRDefault="00026207" w:rsidP="00D73905">
            <w:pPr>
              <w:spacing w:line="360" w:lineRule="auto"/>
            </w:pPr>
            <w:r>
              <w:rPr>
                <w:noProof/>
                <w:lang w:eastAsia="en-GB"/>
              </w:rPr>
              <w:drawing>
                <wp:inline distT="0" distB="0" distL="0" distR="0" wp14:anchorId="2B55B59C" wp14:editId="1224D8F9">
                  <wp:extent cx="1438275" cy="754579"/>
                  <wp:effectExtent l="0" t="0" r="0" b="7620"/>
                  <wp:docPr id="3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821" cy="758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t xml:space="preserve">  </w:t>
            </w:r>
            <w:r>
              <w:rPr>
                <w:noProof/>
                <w:lang w:eastAsia="en-GB"/>
              </w:rPr>
              <w:drawing>
                <wp:inline distT="0" distB="0" distL="0" distR="0" wp14:anchorId="2AA47DE2" wp14:editId="037E0E23">
                  <wp:extent cx="1438275" cy="733880"/>
                  <wp:effectExtent l="0" t="0" r="0" b="9525"/>
                  <wp:docPr id="3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838" cy="742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6207" w:rsidRDefault="00026207" w:rsidP="00D73905">
            <w:pPr>
              <w:spacing w:line="360" w:lineRule="auto"/>
              <w:jc w:val="center"/>
            </w:pPr>
            <w:proofErr w:type="spellStart"/>
            <w:r w:rsidRPr="00260476">
              <w:rPr>
                <w:b/>
                <w:i/>
              </w:rPr>
              <w:t>Bhalwal</w:t>
            </w:r>
            <w:proofErr w:type="spellEnd"/>
            <w:r w:rsidRPr="00260476">
              <w:rPr>
                <w:b/>
                <w:i/>
              </w:rPr>
              <w:t xml:space="preserve"> Colony</w:t>
            </w:r>
          </w:p>
        </w:tc>
        <w:tc>
          <w:tcPr>
            <w:tcW w:w="4812" w:type="dxa"/>
          </w:tcPr>
          <w:p w:rsidR="00026207" w:rsidRDefault="00026207" w:rsidP="00D73905">
            <w:pPr>
              <w:spacing w:line="36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15F10FB0" wp14:editId="5BF3848A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4445</wp:posOffset>
                  </wp:positionV>
                  <wp:extent cx="1381125" cy="713754"/>
                  <wp:effectExtent l="0" t="0" r="0" b="0"/>
                  <wp:wrapNone/>
                  <wp:docPr id="3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521" cy="716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2830856A" wp14:editId="687B00D5">
                  <wp:simplePos x="0" y="0"/>
                  <wp:positionH relativeFrom="column">
                    <wp:posOffset>1433829</wp:posOffset>
                  </wp:positionH>
                  <wp:positionV relativeFrom="paragraph">
                    <wp:posOffset>13970</wp:posOffset>
                  </wp:positionV>
                  <wp:extent cx="1381125" cy="708735"/>
                  <wp:effectExtent l="0" t="0" r="0" b="0"/>
                  <wp:wrapNone/>
                  <wp:docPr id="1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853" cy="716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26207" w:rsidRDefault="00026207" w:rsidP="00D73905">
            <w:pPr>
              <w:spacing w:line="360" w:lineRule="auto"/>
            </w:pPr>
          </w:p>
          <w:p w:rsidR="00026207" w:rsidRDefault="00026207" w:rsidP="00D73905">
            <w:pPr>
              <w:spacing w:line="360" w:lineRule="auto"/>
              <w:rPr>
                <w:noProof/>
                <w:lang w:eastAsia="en-GB"/>
              </w:rPr>
            </w:pPr>
          </w:p>
          <w:p w:rsidR="00026207" w:rsidRPr="00C24BE6" w:rsidRDefault="00026207" w:rsidP="00D73905">
            <w:pPr>
              <w:spacing w:line="360" w:lineRule="auto"/>
              <w:jc w:val="center"/>
              <w:rPr>
                <w:b/>
                <w:i/>
              </w:rPr>
            </w:pPr>
            <w:r w:rsidRPr="00C24BE6">
              <w:rPr>
                <w:b/>
                <w:i/>
                <w:noProof/>
                <w:lang w:eastAsia="en-GB"/>
              </w:rPr>
              <w:t>Tibba Badar Sher</w:t>
            </w:r>
          </w:p>
        </w:tc>
      </w:tr>
    </w:tbl>
    <w:p w:rsidR="00026207" w:rsidRPr="00595AD7" w:rsidRDefault="00026207" w:rsidP="00026207">
      <w:pPr>
        <w:pStyle w:val="Caption"/>
        <w:jc w:val="center"/>
        <w:rPr>
          <w:noProof/>
          <w:sz w:val="20"/>
          <w:lang w:eastAsia="en-GB"/>
        </w:rPr>
      </w:pPr>
      <w:bookmarkStart w:id="1" w:name="_Toc1135743"/>
      <w:r w:rsidRPr="00595AD7">
        <w:rPr>
          <w:sz w:val="20"/>
        </w:rPr>
        <w:t xml:space="preserve">Figure </w:t>
      </w:r>
      <w:r w:rsidRPr="00595AD7">
        <w:rPr>
          <w:sz w:val="20"/>
        </w:rPr>
        <w:fldChar w:fldCharType="begin"/>
      </w:r>
      <w:r w:rsidRPr="00595AD7">
        <w:rPr>
          <w:sz w:val="20"/>
        </w:rPr>
        <w:instrText xml:space="preserve"> SEQ Figure \* ARABIC </w:instrText>
      </w:r>
      <w:r w:rsidRPr="00595AD7">
        <w:rPr>
          <w:sz w:val="20"/>
        </w:rPr>
        <w:fldChar w:fldCharType="separate"/>
      </w:r>
      <w:r>
        <w:rPr>
          <w:noProof/>
          <w:sz w:val="20"/>
        </w:rPr>
        <w:t>2</w:t>
      </w:r>
      <w:r w:rsidRPr="00595AD7">
        <w:rPr>
          <w:sz w:val="20"/>
        </w:rPr>
        <w:fldChar w:fldCharType="end"/>
      </w:r>
      <w:r w:rsidRPr="00595AD7">
        <w:rPr>
          <w:sz w:val="20"/>
        </w:rPr>
        <w:t>: Water supply lines survey</w:t>
      </w:r>
      <w:bookmarkEnd w:id="1"/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777"/>
        <w:gridCol w:w="3010"/>
        <w:gridCol w:w="2950"/>
      </w:tblGrid>
      <w:tr w:rsidR="00026207" w:rsidTr="00D73905">
        <w:tc>
          <w:tcPr>
            <w:tcW w:w="2577" w:type="dxa"/>
          </w:tcPr>
          <w:p w:rsidR="00026207" w:rsidRDefault="00026207" w:rsidP="00D73905">
            <w:pPr>
              <w:tabs>
                <w:tab w:val="left" w:pos="1080"/>
              </w:tabs>
              <w:spacing w:line="360" w:lineRule="auto"/>
              <w:ind w:right="8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en-GB"/>
              </w:rPr>
              <w:lastRenderedPageBreak/>
              <w:drawing>
                <wp:inline distT="0" distB="0" distL="0" distR="0" wp14:anchorId="7934EF77" wp14:editId="7ED3AD26">
                  <wp:extent cx="1563599" cy="880797"/>
                  <wp:effectExtent l="0" t="1588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Rashid Mughal\Handing Over Data\Rahim Yar Khan\RYK WS Stations pics\Tubewells\1 Basti Amanat Ali\WP_20171228_11_38_13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2088" cy="902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5" w:type="dxa"/>
          </w:tcPr>
          <w:p w:rsidR="00026207" w:rsidRDefault="00026207" w:rsidP="00D73905">
            <w:pPr>
              <w:tabs>
                <w:tab w:val="left" w:pos="1080"/>
              </w:tabs>
              <w:spacing w:line="360" w:lineRule="auto"/>
              <w:ind w:right="8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6937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19A69400" wp14:editId="26888DF5">
                  <wp:simplePos x="0" y="0"/>
                  <wp:positionH relativeFrom="margin">
                    <wp:posOffset>309245</wp:posOffset>
                  </wp:positionH>
                  <wp:positionV relativeFrom="paragraph">
                    <wp:posOffset>34925</wp:posOffset>
                  </wp:positionV>
                  <wp:extent cx="1089660" cy="1514475"/>
                  <wp:effectExtent l="0" t="0" r="0" b="9525"/>
                  <wp:wrapThrough wrapText="bothSides">
                    <wp:wrapPolygon edited="0">
                      <wp:start x="0" y="0"/>
                      <wp:lineTo x="0" y="21464"/>
                      <wp:lineTo x="21147" y="21464"/>
                      <wp:lineTo x="21147" y="0"/>
                      <wp:lineTo x="0" y="0"/>
                    </wp:wrapPolygon>
                  </wp:wrapThrough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33" w:type="dxa"/>
          </w:tcPr>
          <w:p w:rsidR="00026207" w:rsidRDefault="00026207" w:rsidP="00D73905">
            <w:pPr>
              <w:tabs>
                <w:tab w:val="left" w:pos="1080"/>
              </w:tabs>
              <w:spacing w:line="360" w:lineRule="auto"/>
              <w:ind w:right="8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en-GB"/>
              </w:rPr>
              <w:drawing>
                <wp:inline distT="0" distB="0" distL="0" distR="0" wp14:anchorId="5FBAAE31" wp14:editId="17B984DD">
                  <wp:extent cx="874587" cy="1552575"/>
                  <wp:effectExtent l="0" t="0" r="1905" b="0"/>
                  <wp:docPr id="4114" name="Picture 4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Rashid Mughal\Handing Over Data\Rahim Yar Khan\RYK WS Stations pics\Tubewells\1 Basti Amanat Ali\WP_20171228_11_38_13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11" cy="156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207" w:rsidTr="00D73905">
        <w:tc>
          <w:tcPr>
            <w:tcW w:w="2577" w:type="dxa"/>
          </w:tcPr>
          <w:p w:rsidR="00026207" w:rsidRDefault="00026207" w:rsidP="00D73905">
            <w:pPr>
              <w:tabs>
                <w:tab w:val="left" w:pos="1080"/>
              </w:tabs>
              <w:spacing w:line="360" w:lineRule="auto"/>
              <w:ind w:right="8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2" w:name="_Toc529265259"/>
            <w:bookmarkStart w:id="3" w:name="_Toc529265263"/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432ADDD0" wp14:editId="5E8C51FF">
                  <wp:simplePos x="0" y="0"/>
                  <wp:positionH relativeFrom="page">
                    <wp:posOffset>40640</wp:posOffset>
                  </wp:positionH>
                  <wp:positionV relativeFrom="paragraph">
                    <wp:posOffset>31750</wp:posOffset>
                  </wp:positionV>
                  <wp:extent cx="1666875" cy="962025"/>
                  <wp:effectExtent l="0" t="0" r="9525" b="9525"/>
                  <wp:wrapThrough wrapText="bothSides">
                    <wp:wrapPolygon edited="0">
                      <wp:start x="0" y="0"/>
                      <wp:lineTo x="0" y="21386"/>
                      <wp:lineTo x="21477" y="21386"/>
                      <wp:lineTo x="21477" y="0"/>
                      <wp:lineTo x="0" y="0"/>
                    </wp:wrapPolygon>
                  </wp:wrapThrough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304"/>
                          <a:stretch/>
                        </pic:blipFill>
                        <pic:spPr bwMode="auto">
                          <a:xfrm>
                            <a:off x="0" y="0"/>
                            <a:ext cx="16668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2"/>
            <w:bookmarkEnd w:id="3"/>
          </w:p>
        </w:tc>
        <w:tc>
          <w:tcPr>
            <w:tcW w:w="3095" w:type="dxa"/>
          </w:tcPr>
          <w:p w:rsidR="00026207" w:rsidRDefault="00026207" w:rsidP="00D73905">
            <w:pPr>
              <w:tabs>
                <w:tab w:val="left" w:pos="1080"/>
              </w:tabs>
              <w:spacing w:line="360" w:lineRule="auto"/>
              <w:ind w:right="8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en-GB"/>
              </w:rPr>
              <w:drawing>
                <wp:inline distT="0" distB="0" distL="0" distR="0" wp14:anchorId="483290E2" wp14:editId="56ED017F">
                  <wp:extent cx="1774147" cy="1000125"/>
                  <wp:effectExtent l="0" t="0" r="0" b="0"/>
                  <wp:docPr id="40" name="Picture 40" descr="D:\Rashid Mughal\Handing Over Data\Rahim Yar Khan\RYK WS Stations pics\Tubewells\1 Basti Amanat Ali\WP_20171228_11_38_13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Rashid Mughal\Handing Over Data\Rahim Yar Khan\RYK WS Stations pics\Tubewells\1 Basti Amanat Ali\WP_20171228_11_38_13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600" cy="100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3" w:type="dxa"/>
          </w:tcPr>
          <w:p w:rsidR="00026207" w:rsidRDefault="00026207" w:rsidP="00D73905">
            <w:pPr>
              <w:keepNext/>
              <w:tabs>
                <w:tab w:val="left" w:pos="1080"/>
              </w:tabs>
              <w:spacing w:line="360" w:lineRule="auto"/>
              <w:ind w:right="8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en-GB"/>
              </w:rPr>
              <w:drawing>
                <wp:inline distT="0" distB="0" distL="0" distR="0" wp14:anchorId="5D5F4558" wp14:editId="2AF42380">
                  <wp:extent cx="1724705" cy="971550"/>
                  <wp:effectExtent l="0" t="0" r="889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Rashid Mughal\Handing Over Data\Rahim Yar Khan\RYK WS Stations pics\Tubewells\1 Basti Amanat Ali\WP_20171228_11_38_13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920" cy="973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6207" w:rsidRPr="00C24BE6" w:rsidRDefault="00026207" w:rsidP="00026207">
      <w:pPr>
        <w:pStyle w:val="Caption"/>
        <w:jc w:val="center"/>
        <w:rPr>
          <w:sz w:val="20"/>
        </w:rPr>
      </w:pPr>
      <w:bookmarkStart w:id="4" w:name="_Toc1135744"/>
      <w:r w:rsidRPr="00C24BE6">
        <w:rPr>
          <w:sz w:val="20"/>
        </w:rPr>
        <w:t xml:space="preserve">Figure </w:t>
      </w:r>
      <w:r w:rsidRPr="00C24BE6">
        <w:rPr>
          <w:sz w:val="20"/>
        </w:rPr>
        <w:fldChar w:fldCharType="begin"/>
      </w:r>
      <w:r w:rsidRPr="00C24BE6">
        <w:rPr>
          <w:sz w:val="20"/>
        </w:rPr>
        <w:instrText xml:space="preserve"> SEQ Figure \* ARABIC </w:instrText>
      </w:r>
      <w:r w:rsidRPr="00C24BE6">
        <w:rPr>
          <w:sz w:val="20"/>
        </w:rPr>
        <w:fldChar w:fldCharType="separate"/>
      </w:r>
      <w:r>
        <w:rPr>
          <w:noProof/>
          <w:sz w:val="20"/>
        </w:rPr>
        <w:t>3</w:t>
      </w:r>
      <w:r w:rsidRPr="00C24BE6">
        <w:rPr>
          <w:sz w:val="20"/>
        </w:rPr>
        <w:fldChar w:fldCharType="end"/>
      </w:r>
      <w:r w:rsidRPr="00C24BE6">
        <w:rPr>
          <w:sz w:val="20"/>
        </w:rPr>
        <w:t>: Condition assessment survey of TW, OHR, GST</w:t>
      </w:r>
      <w:bookmarkEnd w:id="4"/>
    </w:p>
    <w:p w:rsidR="00026207" w:rsidRDefault="00026207" w:rsidP="00026207">
      <w:pPr>
        <w:keepNext/>
        <w:autoSpaceDE w:val="0"/>
        <w:autoSpaceDN w:val="0"/>
        <w:adjustRightInd w:val="0"/>
        <w:spacing w:after="0" w:line="360" w:lineRule="auto"/>
        <w:jc w:val="center"/>
      </w:pPr>
      <w:r w:rsidRPr="003B35B4">
        <w:rPr>
          <w:rFonts w:ascii="Times New Roman" w:eastAsia="Arial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2D14D13E" wp14:editId="12ABF15F">
            <wp:extent cx="5846739" cy="4133850"/>
            <wp:effectExtent l="0" t="0" r="1905" b="0"/>
            <wp:docPr id="19" name="Picture 19" descr="E:\PICIIP\Bahwalapur\WS network 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PICIIP\Bahwalapur\WS network di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391" cy="415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207" w:rsidRPr="00384081" w:rsidRDefault="00026207" w:rsidP="00026207">
      <w:pPr>
        <w:pStyle w:val="Caption"/>
        <w:jc w:val="center"/>
        <w:rPr>
          <w:rFonts w:ascii="Times New Roman" w:eastAsia="Arial" w:hAnsi="Times New Roman" w:cs="Times New Roman"/>
          <w:sz w:val="32"/>
          <w:szCs w:val="24"/>
        </w:rPr>
      </w:pPr>
      <w:bookmarkStart w:id="5" w:name="_Toc1135745"/>
      <w:r w:rsidRPr="00384081">
        <w:rPr>
          <w:sz w:val="20"/>
        </w:rPr>
        <w:t xml:space="preserve">Figure </w:t>
      </w:r>
      <w:r w:rsidRPr="00384081">
        <w:rPr>
          <w:sz w:val="20"/>
        </w:rPr>
        <w:fldChar w:fldCharType="begin"/>
      </w:r>
      <w:r w:rsidRPr="00384081">
        <w:rPr>
          <w:sz w:val="20"/>
        </w:rPr>
        <w:instrText xml:space="preserve"> SEQ Figure \* ARABIC </w:instrText>
      </w:r>
      <w:r w:rsidRPr="00384081">
        <w:rPr>
          <w:sz w:val="20"/>
        </w:rPr>
        <w:fldChar w:fldCharType="separate"/>
      </w:r>
      <w:r>
        <w:rPr>
          <w:noProof/>
          <w:sz w:val="20"/>
        </w:rPr>
        <w:t>4</w:t>
      </w:r>
      <w:r w:rsidRPr="00384081">
        <w:rPr>
          <w:sz w:val="20"/>
        </w:rPr>
        <w:fldChar w:fldCharType="end"/>
      </w:r>
      <w:r w:rsidRPr="00384081">
        <w:rPr>
          <w:sz w:val="20"/>
        </w:rPr>
        <w:t xml:space="preserve">: </w:t>
      </w:r>
      <w:r>
        <w:rPr>
          <w:sz w:val="20"/>
        </w:rPr>
        <w:t>map of</w:t>
      </w:r>
      <w:r w:rsidRPr="00384081">
        <w:rPr>
          <w:sz w:val="20"/>
        </w:rPr>
        <w:t xml:space="preserve"> distribution pipes</w:t>
      </w:r>
      <w:bookmarkEnd w:id="5"/>
    </w:p>
    <w:p w:rsidR="00026207" w:rsidRDefault="00026207" w:rsidP="00026207">
      <w:pPr>
        <w:keepNext/>
        <w:spacing w:line="360" w:lineRule="auto"/>
        <w:jc w:val="center"/>
      </w:pPr>
      <w:r w:rsidRPr="00E83A30">
        <w:rPr>
          <w:rFonts w:ascii="Times New Roman" w:hAnsi="Times New Roman" w:cs="Times New Roman"/>
          <w:noProof/>
          <w:spacing w:val="5"/>
          <w:sz w:val="24"/>
          <w:szCs w:val="24"/>
          <w:lang w:eastAsia="en-GB"/>
        </w:rPr>
        <w:lastRenderedPageBreak/>
        <w:drawing>
          <wp:inline distT="0" distB="0" distL="0" distR="0" wp14:anchorId="2B0CBB0E" wp14:editId="2270C860">
            <wp:extent cx="5726121" cy="4048125"/>
            <wp:effectExtent l="0" t="0" r="8255" b="0"/>
            <wp:docPr id="21" name="Picture 21" descr="E:\PICIIP\Bahwalapur\WS network c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ICIIP\Bahwalapur\WS network cond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318" cy="405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207" w:rsidRPr="00384081" w:rsidRDefault="00026207" w:rsidP="00026207">
      <w:pPr>
        <w:pStyle w:val="Caption"/>
        <w:jc w:val="center"/>
        <w:rPr>
          <w:caps w:val="0"/>
          <w:sz w:val="20"/>
        </w:rPr>
      </w:pPr>
      <w:bookmarkStart w:id="6" w:name="_Toc1135746"/>
      <w:r w:rsidRPr="00384081">
        <w:rPr>
          <w:sz w:val="20"/>
        </w:rPr>
        <w:t xml:space="preserve">Figure </w:t>
      </w:r>
      <w:r w:rsidRPr="00384081">
        <w:rPr>
          <w:sz w:val="20"/>
        </w:rPr>
        <w:fldChar w:fldCharType="begin"/>
      </w:r>
      <w:r w:rsidRPr="00384081">
        <w:rPr>
          <w:sz w:val="20"/>
        </w:rPr>
        <w:instrText xml:space="preserve"> SEQ Figure \* ARABIC </w:instrText>
      </w:r>
      <w:r w:rsidRPr="00384081">
        <w:rPr>
          <w:sz w:val="20"/>
        </w:rPr>
        <w:fldChar w:fldCharType="separate"/>
      </w:r>
      <w:r>
        <w:rPr>
          <w:noProof/>
          <w:sz w:val="20"/>
        </w:rPr>
        <w:t>5</w:t>
      </w:r>
      <w:r w:rsidRPr="00384081">
        <w:rPr>
          <w:sz w:val="20"/>
        </w:rPr>
        <w:fldChar w:fldCharType="end"/>
      </w:r>
      <w:r w:rsidRPr="00384081">
        <w:rPr>
          <w:sz w:val="20"/>
        </w:rPr>
        <w:t>: Condition map water pipe lines</w:t>
      </w:r>
      <w:bookmarkEnd w:id="6"/>
    </w:p>
    <w:p w:rsidR="00026207" w:rsidRDefault="00026207" w:rsidP="00026207">
      <w:pPr>
        <w:pStyle w:val="Heading2"/>
        <w:keepNext/>
        <w:spacing w:before="0" w:after="0" w:line="360" w:lineRule="auto"/>
        <w:ind w:left="1724"/>
        <w:jc w:val="both"/>
      </w:pPr>
      <w:r>
        <w:rPr>
          <w:noProof/>
          <w:lang w:eastAsia="en-GB"/>
        </w:rPr>
        <w:drawing>
          <wp:inline distT="0" distB="0" distL="0" distR="0" wp14:anchorId="5BC3DEDE" wp14:editId="0449DC3E">
            <wp:extent cx="3248025" cy="1985963"/>
            <wp:effectExtent l="0" t="0" r="9525" b="1460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026207" w:rsidRPr="00EB1252" w:rsidRDefault="00026207" w:rsidP="00026207">
      <w:pPr>
        <w:pStyle w:val="Caption"/>
        <w:jc w:val="center"/>
        <w:rPr>
          <w:rFonts w:ascii="Times New Roman" w:hAnsi="Times New Roman" w:cs="Times New Roman"/>
          <w:b w:val="0"/>
          <w:sz w:val="32"/>
          <w:szCs w:val="24"/>
        </w:rPr>
      </w:pPr>
      <w:bookmarkStart w:id="7" w:name="_Toc1135747"/>
      <w:r w:rsidRPr="00EB1252">
        <w:rPr>
          <w:sz w:val="20"/>
        </w:rPr>
        <w:t xml:space="preserve">Figure </w:t>
      </w:r>
      <w:r w:rsidRPr="00EB1252">
        <w:rPr>
          <w:sz w:val="20"/>
        </w:rPr>
        <w:fldChar w:fldCharType="begin"/>
      </w:r>
      <w:r w:rsidRPr="00EB1252">
        <w:rPr>
          <w:sz w:val="20"/>
        </w:rPr>
        <w:instrText xml:space="preserve"> SEQ Figure \* ARABIC </w:instrText>
      </w:r>
      <w:r w:rsidRPr="00EB1252">
        <w:rPr>
          <w:sz w:val="20"/>
        </w:rPr>
        <w:fldChar w:fldCharType="separate"/>
      </w:r>
      <w:r>
        <w:rPr>
          <w:noProof/>
          <w:sz w:val="20"/>
        </w:rPr>
        <w:t>6</w:t>
      </w:r>
      <w:r w:rsidRPr="00EB1252">
        <w:rPr>
          <w:sz w:val="20"/>
        </w:rPr>
        <w:fldChar w:fldCharType="end"/>
      </w:r>
      <w:r w:rsidRPr="00EB1252">
        <w:rPr>
          <w:sz w:val="20"/>
        </w:rPr>
        <w:t xml:space="preserve">: length OF WATER pipe lines </w:t>
      </w:r>
      <w:r w:rsidRPr="00EB1252">
        <w:rPr>
          <w:noProof/>
          <w:sz w:val="20"/>
        </w:rPr>
        <w:t>with repect to condition</w:t>
      </w:r>
      <w:bookmarkEnd w:id="7"/>
    </w:p>
    <w:p w:rsidR="00026207" w:rsidRDefault="00026207" w:rsidP="00026207">
      <w:pPr>
        <w:keepNext/>
        <w:spacing w:line="360" w:lineRule="auto"/>
        <w:jc w:val="center"/>
      </w:pPr>
      <w:r w:rsidRPr="00B102D1">
        <w:rPr>
          <w:rFonts w:ascii="Times New Roman" w:eastAsia="Arial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71A60A51" wp14:editId="09E6B3B9">
            <wp:extent cx="5286649" cy="3467100"/>
            <wp:effectExtent l="0" t="0" r="9525" b="0"/>
            <wp:docPr id="22" name="Picture 22" descr="E:\PICIIP\Bahwalapur\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PICIIP\Bahwalapur\t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9" t="6112" r="277" b="3856"/>
                    <a:stretch/>
                  </pic:blipFill>
                  <pic:spPr bwMode="auto">
                    <a:xfrm>
                      <a:off x="0" y="0"/>
                      <a:ext cx="5294492" cy="347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6207" w:rsidRPr="00FA4602" w:rsidRDefault="00026207" w:rsidP="00026207">
      <w:pPr>
        <w:pStyle w:val="Caption"/>
        <w:jc w:val="center"/>
        <w:rPr>
          <w:sz w:val="20"/>
        </w:rPr>
      </w:pPr>
      <w:bookmarkStart w:id="8" w:name="_Toc1135748"/>
      <w:r w:rsidRPr="00FA4602">
        <w:rPr>
          <w:sz w:val="20"/>
        </w:rPr>
        <w:t xml:space="preserve">Figure </w:t>
      </w:r>
      <w:r w:rsidRPr="00FA4602">
        <w:rPr>
          <w:sz w:val="20"/>
        </w:rPr>
        <w:fldChar w:fldCharType="begin"/>
      </w:r>
      <w:r w:rsidRPr="00FA4602">
        <w:rPr>
          <w:sz w:val="20"/>
        </w:rPr>
        <w:instrText xml:space="preserve"> SEQ Figure \* ARABIC </w:instrText>
      </w:r>
      <w:r w:rsidRPr="00FA4602">
        <w:rPr>
          <w:sz w:val="20"/>
        </w:rPr>
        <w:fldChar w:fldCharType="separate"/>
      </w:r>
      <w:r>
        <w:rPr>
          <w:noProof/>
          <w:sz w:val="20"/>
        </w:rPr>
        <w:t>7</w:t>
      </w:r>
      <w:r w:rsidRPr="00FA4602">
        <w:rPr>
          <w:sz w:val="20"/>
        </w:rPr>
        <w:fldChar w:fldCharType="end"/>
      </w:r>
      <w:r w:rsidRPr="00FA4602">
        <w:rPr>
          <w:sz w:val="20"/>
        </w:rPr>
        <w:t>: Tubewells condition map</w:t>
      </w:r>
      <w:bookmarkEnd w:id="8"/>
    </w:p>
    <w:p w:rsidR="00A870AB" w:rsidRDefault="00026207" w:rsidP="00026207">
      <w:pPr>
        <w:jc w:val="center"/>
      </w:pPr>
      <w:r>
        <w:rPr>
          <w:noProof/>
          <w:lang w:eastAsia="en-GB"/>
        </w:rPr>
        <w:drawing>
          <wp:inline distT="0" distB="0" distL="0" distR="0" wp14:anchorId="0C873C21" wp14:editId="3B1A7AE8">
            <wp:extent cx="5489396" cy="36099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32905" t="23350" r="18070" b="19310"/>
                    <a:stretch/>
                  </pic:blipFill>
                  <pic:spPr bwMode="auto">
                    <a:xfrm>
                      <a:off x="0" y="0"/>
                      <a:ext cx="5501258" cy="3617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6207" w:rsidRPr="00A15686" w:rsidRDefault="00026207" w:rsidP="00026207">
      <w:pPr>
        <w:pStyle w:val="Caption"/>
        <w:jc w:val="center"/>
        <w:rPr>
          <w:rFonts w:ascii="Times New Roman" w:eastAsia="Arial" w:hAnsi="Times New Roman" w:cs="Times New Roman"/>
          <w:sz w:val="32"/>
          <w:szCs w:val="24"/>
        </w:rPr>
      </w:pPr>
      <w:bookmarkStart w:id="9" w:name="_Toc1135749"/>
      <w:r w:rsidRPr="00A15686">
        <w:rPr>
          <w:sz w:val="20"/>
        </w:rPr>
        <w:t xml:space="preserve">Figure </w:t>
      </w:r>
      <w:r w:rsidRPr="00A15686">
        <w:rPr>
          <w:sz w:val="20"/>
        </w:rPr>
        <w:fldChar w:fldCharType="begin"/>
      </w:r>
      <w:r w:rsidRPr="00A15686">
        <w:rPr>
          <w:sz w:val="20"/>
        </w:rPr>
        <w:instrText xml:space="preserve"> SEQ Figure \* ARABIC </w:instrText>
      </w:r>
      <w:r w:rsidRPr="00A15686">
        <w:rPr>
          <w:sz w:val="20"/>
        </w:rPr>
        <w:fldChar w:fldCharType="separate"/>
      </w:r>
      <w:r>
        <w:rPr>
          <w:noProof/>
          <w:sz w:val="20"/>
        </w:rPr>
        <w:t>8</w:t>
      </w:r>
      <w:r w:rsidRPr="00A15686">
        <w:rPr>
          <w:sz w:val="20"/>
        </w:rPr>
        <w:fldChar w:fldCharType="end"/>
      </w:r>
      <w:r w:rsidRPr="00A15686">
        <w:rPr>
          <w:sz w:val="20"/>
        </w:rPr>
        <w:t>: OHR condition map</w:t>
      </w:r>
      <w:bookmarkEnd w:id="9"/>
    </w:p>
    <w:p w:rsidR="00026207" w:rsidRPr="00A15686" w:rsidRDefault="00026207" w:rsidP="00026207">
      <w:pPr>
        <w:keepNext/>
        <w:tabs>
          <w:tab w:val="left" w:pos="1080"/>
        </w:tabs>
        <w:spacing w:line="360" w:lineRule="auto"/>
        <w:ind w:right="86"/>
        <w:jc w:val="center"/>
        <w:rPr>
          <w:sz w:val="28"/>
        </w:rPr>
      </w:pPr>
      <w:r w:rsidRPr="00A15686">
        <w:rPr>
          <w:noProof/>
          <w:sz w:val="28"/>
          <w:lang w:eastAsia="en-GB"/>
        </w:rPr>
        <w:lastRenderedPageBreak/>
        <w:drawing>
          <wp:inline distT="0" distB="0" distL="0" distR="0" wp14:anchorId="7BD36EAA" wp14:editId="79497B92">
            <wp:extent cx="5716176" cy="3733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32739" t="23054" r="17904" b="19606"/>
                    <a:stretch/>
                  </pic:blipFill>
                  <pic:spPr bwMode="auto">
                    <a:xfrm>
                      <a:off x="0" y="0"/>
                      <a:ext cx="5734156" cy="3745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6207" w:rsidRPr="00A15686" w:rsidRDefault="00026207" w:rsidP="00026207">
      <w:pPr>
        <w:pStyle w:val="Caption"/>
        <w:jc w:val="center"/>
        <w:rPr>
          <w:rFonts w:ascii="Times New Roman" w:eastAsia="Arial" w:hAnsi="Times New Roman" w:cs="Times New Roman"/>
          <w:sz w:val="32"/>
          <w:szCs w:val="24"/>
        </w:rPr>
      </w:pPr>
      <w:bookmarkStart w:id="10" w:name="_Toc1135750"/>
      <w:r w:rsidRPr="00A15686">
        <w:rPr>
          <w:sz w:val="20"/>
        </w:rPr>
        <w:t xml:space="preserve">Figure </w:t>
      </w:r>
      <w:r w:rsidRPr="00A15686">
        <w:rPr>
          <w:sz w:val="20"/>
        </w:rPr>
        <w:fldChar w:fldCharType="begin"/>
      </w:r>
      <w:r w:rsidRPr="00A15686">
        <w:rPr>
          <w:sz w:val="20"/>
        </w:rPr>
        <w:instrText xml:space="preserve"> SEQ Figure \* ARABIC </w:instrText>
      </w:r>
      <w:r w:rsidRPr="00A15686">
        <w:rPr>
          <w:sz w:val="20"/>
        </w:rPr>
        <w:fldChar w:fldCharType="separate"/>
      </w:r>
      <w:r>
        <w:rPr>
          <w:noProof/>
          <w:sz w:val="20"/>
        </w:rPr>
        <w:t>9</w:t>
      </w:r>
      <w:r w:rsidRPr="00A15686">
        <w:rPr>
          <w:sz w:val="20"/>
        </w:rPr>
        <w:fldChar w:fldCharType="end"/>
      </w:r>
      <w:r w:rsidRPr="00A15686">
        <w:rPr>
          <w:sz w:val="20"/>
        </w:rPr>
        <w:t>: GST condition map</w:t>
      </w:r>
      <w:bookmarkEnd w:id="10"/>
    </w:p>
    <w:p w:rsidR="00026207" w:rsidRDefault="00026207"/>
    <w:p w:rsidR="00026207" w:rsidRPr="00026207" w:rsidRDefault="00026207" w:rsidP="00026207">
      <w:r w:rsidRPr="00026207"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4D383907" wp14:editId="00F095FE">
            <wp:simplePos x="0" y="0"/>
            <wp:positionH relativeFrom="column">
              <wp:posOffset>1162050</wp:posOffset>
            </wp:positionH>
            <wp:positionV relativeFrom="paragraph">
              <wp:posOffset>85725</wp:posOffset>
            </wp:positionV>
            <wp:extent cx="3348990" cy="1838960"/>
            <wp:effectExtent l="0" t="0" r="3810" b="8890"/>
            <wp:wrapNone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207" w:rsidRPr="00026207" w:rsidRDefault="00026207" w:rsidP="00026207"/>
    <w:p w:rsidR="00026207" w:rsidRPr="00026207" w:rsidRDefault="00026207" w:rsidP="00026207"/>
    <w:p w:rsidR="00026207" w:rsidRPr="00026207" w:rsidRDefault="00026207" w:rsidP="00026207"/>
    <w:p w:rsidR="00026207" w:rsidRPr="00026207" w:rsidRDefault="00026207" w:rsidP="00026207"/>
    <w:p w:rsidR="00026207" w:rsidRPr="00026207" w:rsidRDefault="00026207" w:rsidP="00026207"/>
    <w:p w:rsidR="00026207" w:rsidRPr="00026207" w:rsidRDefault="00026207" w:rsidP="00026207">
      <w:r w:rsidRPr="000262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1A43D7" wp14:editId="0EA96820">
                <wp:simplePos x="0" y="0"/>
                <wp:positionH relativeFrom="column">
                  <wp:posOffset>1162050</wp:posOffset>
                </wp:positionH>
                <wp:positionV relativeFrom="paragraph">
                  <wp:posOffset>267970</wp:posOffset>
                </wp:positionV>
                <wp:extent cx="3348990" cy="63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9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26207" w:rsidRPr="00026207" w:rsidRDefault="00026207" w:rsidP="00026207">
                            <w:pPr>
                              <w:rPr>
                                <w:rFonts w:eastAsiaTheme="minorEastAsia"/>
                                <w:b/>
                                <w:bCs/>
                                <w:caps/>
                                <w:sz w:val="20"/>
                                <w:szCs w:val="18"/>
                              </w:rPr>
                            </w:pPr>
                            <w:bookmarkStart w:id="11" w:name="_Toc1135751"/>
                            <w:r w:rsidRPr="00026207">
                              <w:rPr>
                                <w:rFonts w:eastAsiaTheme="minorEastAsia"/>
                                <w:b/>
                                <w:bCs/>
                                <w:caps/>
                                <w:sz w:val="20"/>
                                <w:szCs w:val="18"/>
                              </w:rPr>
                              <w:t xml:space="preserve">Figure </w:t>
                            </w:r>
                            <w:r w:rsidRPr="00026207">
                              <w:rPr>
                                <w:rFonts w:eastAsiaTheme="minorEastAsia"/>
                                <w:b/>
                                <w:bCs/>
                                <w:caps/>
                                <w:sz w:val="20"/>
                                <w:szCs w:val="18"/>
                              </w:rPr>
                              <w:fldChar w:fldCharType="begin"/>
                            </w:r>
                            <w:r w:rsidRPr="00026207">
                              <w:rPr>
                                <w:rFonts w:eastAsiaTheme="minorEastAsia"/>
                                <w:b/>
                                <w:bCs/>
                                <w:caps/>
                                <w:sz w:val="20"/>
                                <w:szCs w:val="18"/>
                              </w:rPr>
                              <w:instrText xml:space="preserve"> SEQ Figure \* ARABIC </w:instrText>
                            </w:r>
                            <w:r w:rsidRPr="00026207">
                              <w:rPr>
                                <w:rFonts w:eastAsiaTheme="minorEastAsia"/>
                                <w:b/>
                                <w:bCs/>
                                <w:caps/>
                                <w:sz w:val="20"/>
                                <w:szCs w:val="18"/>
                              </w:rPr>
                              <w:fldChar w:fldCharType="separate"/>
                            </w:r>
                            <w:r w:rsidRPr="00026207">
                              <w:rPr>
                                <w:rFonts w:eastAsiaTheme="minorEastAsia"/>
                                <w:b/>
                                <w:bCs/>
                                <w:caps/>
                                <w:sz w:val="20"/>
                                <w:szCs w:val="18"/>
                              </w:rPr>
                              <w:t>10</w:t>
                            </w:r>
                            <w:r w:rsidRPr="00026207">
                              <w:rPr>
                                <w:rFonts w:eastAsiaTheme="minorEastAsia"/>
                                <w:b/>
                                <w:bCs/>
                                <w:caps/>
                                <w:sz w:val="20"/>
                                <w:szCs w:val="18"/>
                              </w:rPr>
                              <w:fldChar w:fldCharType="end"/>
                            </w:r>
                            <w:r w:rsidRPr="00026207">
                              <w:rPr>
                                <w:rFonts w:eastAsiaTheme="minorEastAsia"/>
                                <w:b/>
                                <w:bCs/>
                                <w:caps/>
                                <w:sz w:val="20"/>
                                <w:szCs w:val="18"/>
                              </w:rPr>
                              <w:t>: Summary on condition of above ground water supply assets</w:t>
                            </w:r>
                            <w:bookmarkEnd w:id="1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1A43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5pt;margin-top:21.1pt;width:263.7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KRcMQIAAGsEAAAOAAAAZHJzL2Uyb0RvYy54bWysVE1v2zAMvQ/YfxB0X5yPrWiDOEWWIsOA&#10;oC2QDD0rshwbkESNUmJnv36UbKdbt9Owi0KR1KP5HpnFfWs0Oyv0NdicT0ZjzpSVUNT2mPNv+82H&#10;W858ELYQGqzK+UV5fr98/27RuLmaQgW6UMgIxPp543JeheDmWeZlpYzwI3DKUrAENCLQFY9ZgaIh&#10;dKOz6Xh8kzWAhUOQynvyPnRBvkz4ZalkeCpLrwLTOadvC+nEdB7imS0XYn5E4apa9p8h/uErjKgt&#10;Fb1CPYgg2AnrP6BMLRE8lGEkwWRQlrVUqQfqZjJ+082uEk6lXogc7640+f8HKx/Pz8jqIudTzqww&#10;JNFetYF9hpZNIzuN83NK2jlKCy25SeXB78kZm25LNPGX2mEUJ54vV24jmCTnbPbx9u6OQpJiN7NP&#10;ESN7ferQhy8KDItGzpGES3yK89aHLnVIiZU86LrY1FrHSwysNbKzIJGbqg6qB/8tS9uYayG+6gA7&#10;j0pT0leJ3XZdRSu0h7an4ADFhRhA6CbIO7mpqexW+PAskEaGOqM1CE90lBqanENvcVYB/vibP+aT&#10;khTlrKERzLn/fhKoONNfLWkc53UwcDAOg2FPZg3U8IQWzMlk0gMMejBLBPNC27GKVSgkrKRaOQ+D&#10;uQ7dItB2SbVapSSaSifC1u6cjNADvfv2RaDrxQmk6SMMwynmbzTqcpNKbnUKRHgSMBLasUjCxwtN&#10;dBqBfvviyvx6T1mv/xHLnwAAAP//AwBQSwMEFAAGAAgAAAAhACCrGGzgAAAACQEAAA8AAABkcnMv&#10;ZG93bnJldi54bWxMj8FOwzAQRO9I/IO1SFwQdZpEpUrjVFUFB7hUhF56c2M3DsTryHba8PdsT/Q4&#10;s6PZN+V6sj07ax86hwLmswSYxsapDlsB+6+35yWwECUq2TvUAn51gHV1f1fKQrkLfupzHVtGJRgK&#10;KcDEOBSch8ZoK8PMDRrpdnLeykjSt1x5eaFy2/M0SRbcyg7pg5GD3hrd/NSjFbDLDzvzNJ5ePzZ5&#10;5t/343bx3dZCPD5MmxWwqKf4H4YrPqFDRUxHN6IKrCe9zGhLFJCnKTAKvMyTHNjxamTAq5LfLqj+&#10;AAAA//8DAFBLAQItABQABgAIAAAAIQC2gziS/gAAAOEBAAATAAAAAAAAAAAAAAAAAAAAAABbQ29u&#10;dGVudF9UeXBlc10ueG1sUEsBAi0AFAAGAAgAAAAhADj9If/WAAAAlAEAAAsAAAAAAAAAAAAAAAAA&#10;LwEAAF9yZWxzLy5yZWxzUEsBAi0AFAAGAAgAAAAhAI0UpFwxAgAAawQAAA4AAAAAAAAAAAAAAAAA&#10;LgIAAGRycy9lMm9Eb2MueG1sUEsBAi0AFAAGAAgAAAAhACCrGGzgAAAACQEAAA8AAAAAAAAAAAAA&#10;AAAAiwQAAGRycy9kb3ducmV2LnhtbFBLBQYAAAAABAAEAPMAAACYBQAAAAA=&#10;" stroked="f">
                <v:textbox style="mso-fit-shape-to-text:t" inset="0,0,0,0">
                  <w:txbxContent>
                    <w:p w:rsidR="00026207" w:rsidRPr="00026207" w:rsidRDefault="00026207" w:rsidP="00026207">
                      <w:pPr>
                        <w:pStyle w:val="Heading1Char"/>
                        <w:rPr>
                          <w:rFonts w:eastAsiaTheme="minorEastAsia"/>
                          <w:b/>
                          <w:bCs/>
                          <w:caps/>
                          <w:sz w:val="20"/>
                          <w:szCs w:val="18"/>
                        </w:rPr>
                      </w:pPr>
                      <w:bookmarkStart w:id="13" w:name="_Toc1135751"/>
                      <w:r w:rsidRPr="00026207">
                        <w:rPr>
                          <w:rFonts w:eastAsiaTheme="minorEastAsia"/>
                          <w:b/>
                          <w:bCs/>
                          <w:caps/>
                          <w:sz w:val="20"/>
                          <w:szCs w:val="18"/>
                        </w:rPr>
                        <w:t xml:space="preserve">Figure </w:t>
                      </w:r>
                      <w:r w:rsidRPr="00026207">
                        <w:rPr>
                          <w:rFonts w:eastAsiaTheme="minorEastAsia"/>
                          <w:b/>
                          <w:bCs/>
                          <w:caps/>
                          <w:sz w:val="20"/>
                          <w:szCs w:val="18"/>
                        </w:rPr>
                        <w:fldChar w:fldCharType="begin"/>
                      </w:r>
                      <w:r w:rsidRPr="00026207">
                        <w:rPr>
                          <w:rFonts w:eastAsiaTheme="minorEastAsia"/>
                          <w:b/>
                          <w:bCs/>
                          <w:caps/>
                          <w:sz w:val="20"/>
                          <w:szCs w:val="18"/>
                        </w:rPr>
                        <w:instrText xml:space="preserve"> SEQ Figure \* ARABIC </w:instrText>
                      </w:r>
                      <w:r w:rsidRPr="00026207">
                        <w:rPr>
                          <w:rFonts w:eastAsiaTheme="minorEastAsia"/>
                          <w:b/>
                          <w:bCs/>
                          <w:caps/>
                          <w:sz w:val="20"/>
                          <w:szCs w:val="18"/>
                        </w:rPr>
                        <w:fldChar w:fldCharType="separate"/>
                      </w:r>
                      <w:r w:rsidRPr="00026207">
                        <w:rPr>
                          <w:rFonts w:eastAsiaTheme="minorEastAsia"/>
                          <w:b/>
                          <w:bCs/>
                          <w:caps/>
                          <w:sz w:val="20"/>
                          <w:szCs w:val="18"/>
                        </w:rPr>
                        <w:t>10</w:t>
                      </w:r>
                      <w:r w:rsidRPr="00026207">
                        <w:rPr>
                          <w:rFonts w:eastAsiaTheme="minorEastAsia"/>
                          <w:b/>
                          <w:bCs/>
                          <w:caps/>
                          <w:sz w:val="20"/>
                          <w:szCs w:val="18"/>
                        </w:rPr>
                        <w:fldChar w:fldCharType="end"/>
                      </w:r>
                      <w:r w:rsidRPr="00026207">
                        <w:rPr>
                          <w:rFonts w:eastAsiaTheme="minorEastAsia"/>
                          <w:b/>
                          <w:bCs/>
                          <w:caps/>
                          <w:sz w:val="20"/>
                          <w:szCs w:val="18"/>
                        </w:rPr>
                        <w:t>: Summary on condition of above ground water supply assets</w:t>
                      </w:r>
                      <w:bookmarkEnd w:id="13"/>
                    </w:p>
                  </w:txbxContent>
                </v:textbox>
              </v:shape>
            </w:pict>
          </mc:Fallback>
        </mc:AlternateContent>
      </w:r>
    </w:p>
    <w:p w:rsidR="00026207" w:rsidRPr="00026207" w:rsidRDefault="00026207" w:rsidP="00026207"/>
    <w:p w:rsidR="00026207" w:rsidRDefault="00026207" w:rsidP="00026207"/>
    <w:p w:rsidR="00026207" w:rsidRDefault="002C13AB" w:rsidP="00026207">
      <w:pPr>
        <w:keepNext/>
        <w:spacing w:line="360" w:lineRule="auto"/>
        <w:jc w:val="center"/>
      </w:pPr>
      <w:bookmarkStart w:id="12" w:name="_GoBack"/>
      <w:r w:rsidRPr="00D45D6C">
        <w:rPr>
          <w:noProof/>
          <w:sz w:val="20"/>
          <w:lang w:eastAsia="en-GB"/>
        </w:rPr>
        <w:lastRenderedPageBreak/>
        <w:drawing>
          <wp:inline distT="0" distB="0" distL="0" distR="0" wp14:anchorId="2A572036" wp14:editId="6B7B6EFD">
            <wp:extent cx="6158230" cy="4124325"/>
            <wp:effectExtent l="19050" t="19050" r="13970" b="28575"/>
            <wp:docPr id="54" name="Picture 54" descr="D:\Rural Dinking Water Plan - PSS\BWP\Final cpec bw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ural Dinking Water Plan - PSS\BWP\Final cpec bw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67"/>
                    <a:stretch/>
                  </pic:blipFill>
                  <pic:spPr bwMode="auto">
                    <a:xfrm>
                      <a:off x="0" y="0"/>
                      <a:ext cx="6200840" cy="41528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2"/>
    </w:p>
    <w:p w:rsidR="00026207" w:rsidRDefault="00026207" w:rsidP="00026207">
      <w:pPr>
        <w:pStyle w:val="Caption"/>
        <w:jc w:val="center"/>
        <w:rPr>
          <w:sz w:val="20"/>
        </w:rPr>
      </w:pPr>
      <w:bookmarkStart w:id="13" w:name="_Toc1135752"/>
      <w:r w:rsidRPr="002F524C">
        <w:rPr>
          <w:sz w:val="20"/>
        </w:rPr>
        <w:t xml:space="preserve">Figure </w:t>
      </w:r>
      <w:r w:rsidRPr="002F524C">
        <w:rPr>
          <w:sz w:val="20"/>
        </w:rPr>
        <w:fldChar w:fldCharType="begin"/>
      </w:r>
      <w:r w:rsidRPr="002F524C">
        <w:rPr>
          <w:sz w:val="20"/>
        </w:rPr>
        <w:instrText xml:space="preserve"> SEQ Figure \* ARABIC </w:instrText>
      </w:r>
      <w:r w:rsidRPr="002F524C">
        <w:rPr>
          <w:sz w:val="20"/>
        </w:rPr>
        <w:fldChar w:fldCharType="separate"/>
      </w:r>
      <w:r w:rsidRPr="002F524C">
        <w:rPr>
          <w:noProof/>
          <w:sz w:val="20"/>
        </w:rPr>
        <w:t>11</w:t>
      </w:r>
      <w:r w:rsidRPr="002F524C">
        <w:rPr>
          <w:sz w:val="20"/>
        </w:rPr>
        <w:fldChar w:fldCharType="end"/>
      </w:r>
      <w:r w:rsidRPr="002F524C">
        <w:rPr>
          <w:sz w:val="20"/>
        </w:rPr>
        <w:t xml:space="preserve">: </w:t>
      </w:r>
      <w:r>
        <w:rPr>
          <w:sz w:val="20"/>
        </w:rPr>
        <w:t xml:space="preserve">map of </w:t>
      </w:r>
      <w:r w:rsidRPr="002F524C">
        <w:rPr>
          <w:sz w:val="20"/>
        </w:rPr>
        <w:t>proposed intervention</w:t>
      </w:r>
      <w:bookmarkEnd w:id="13"/>
    </w:p>
    <w:p w:rsidR="00026207" w:rsidRPr="00026207" w:rsidRDefault="00026207" w:rsidP="00026207">
      <w:pPr>
        <w:ind w:firstLine="720"/>
      </w:pPr>
    </w:p>
    <w:sectPr w:rsidR="00026207" w:rsidRPr="00026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C6D"/>
    <w:rsid w:val="00026207"/>
    <w:rsid w:val="00162C6D"/>
    <w:rsid w:val="002C13AB"/>
    <w:rsid w:val="00A8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3DF6B5-2D3F-47F6-9A8D-F567DED6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62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link w:val="Heading2Char"/>
    <w:uiPriority w:val="9"/>
    <w:unhideWhenUsed/>
    <w:qFormat/>
    <w:rsid w:val="00026207"/>
    <w:pPr>
      <w:keepNext w:val="0"/>
      <w:keepLines w:val="0"/>
      <w:spacing w:after="120" w:line="240" w:lineRule="auto"/>
      <w:ind w:right="113"/>
      <w:outlineLvl w:val="1"/>
    </w:pPr>
    <w:rPr>
      <w:rFonts w:asciiTheme="minorHAnsi" w:eastAsiaTheme="minorEastAsia" w:hAnsiTheme="minorHAnsi" w:cstheme="minorBidi"/>
      <w:color w:val="auto"/>
      <w:spacing w:val="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26207"/>
    <w:rPr>
      <w:rFonts w:eastAsiaTheme="minorEastAsia"/>
      <w:spacing w:val="5"/>
      <w:sz w:val="28"/>
      <w:szCs w:val="28"/>
    </w:rPr>
  </w:style>
  <w:style w:type="paragraph" w:styleId="Caption">
    <w:name w:val="caption"/>
    <w:basedOn w:val="Normal"/>
    <w:next w:val="Normal"/>
    <w:unhideWhenUsed/>
    <w:qFormat/>
    <w:rsid w:val="00026207"/>
    <w:pPr>
      <w:spacing w:after="200" w:line="276" w:lineRule="auto"/>
      <w:jc w:val="both"/>
    </w:pPr>
    <w:rPr>
      <w:rFonts w:eastAsiaTheme="minorEastAsia"/>
      <w:b/>
      <w:bCs/>
      <w:caps/>
      <w:sz w:val="16"/>
      <w:szCs w:val="18"/>
    </w:rPr>
  </w:style>
  <w:style w:type="table" w:styleId="TableGrid">
    <w:name w:val="Table Grid"/>
    <w:basedOn w:val="TableNormal"/>
    <w:uiPriority w:val="59"/>
    <w:rsid w:val="00026207"/>
    <w:pPr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262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chart" Target="charts/chart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chart" Target="charts/chart2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4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3.png"/><Relationship Id="rId30" Type="http://schemas.openxmlformats.org/officeDocument/2006/relationships/image" Target="media/image2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Paper\bwp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PICIIP\Bahwalapur\TW%20stat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Water Pipe condition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7100360988600766"/>
          <c:y val="0.25001598976654943"/>
          <c:w val="0.78598563742582028"/>
          <c:h val="0.549131390555713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Length (Km)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F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</c:v>
                </c:pt>
                <c:pt idx="1">
                  <c:v>67</c:v>
                </c:pt>
                <c:pt idx="2">
                  <c:v>19</c:v>
                </c:pt>
                <c:pt idx="3">
                  <c:v>141</c:v>
                </c:pt>
                <c:pt idx="4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50861584"/>
        <c:axId val="850863216"/>
      </c:barChart>
      <c:catAx>
        <c:axId val="8508615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Condition</a:t>
                </a:r>
              </a:p>
            </c:rich>
          </c:tx>
          <c:layout>
            <c:manualLayout>
              <c:xMode val="edge"/>
              <c:yMode val="edge"/>
              <c:x val="0.4424873577019881"/>
              <c:y val="0.9024170987261065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50863216"/>
        <c:crosses val="autoZero"/>
        <c:auto val="1"/>
        <c:lblAlgn val="ctr"/>
        <c:lblOffset val="100"/>
        <c:noMultiLvlLbl val="0"/>
      </c:catAx>
      <c:valAx>
        <c:axId val="850863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Length km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50861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 b="1"/>
              <a:t>Condition of Above Ground</a:t>
            </a:r>
            <a:r>
              <a:rPr lang="en-GB" sz="1200" b="1" baseline="0"/>
              <a:t> Assets</a:t>
            </a:r>
            <a:endParaRPr lang="en-GB" sz="12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6684828523858342"/>
          <c:y val="0.2431578947368421"/>
          <c:w val="0.71865494652503614"/>
          <c:h val="0.559835888934935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Sheet2!$D$4</c:f>
              <c:strCache>
                <c:ptCount val="1"/>
                <c:pt idx="0">
                  <c:v>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Sheet2!$E$3:$G$3</c:f>
              <c:strCache>
                <c:ptCount val="3"/>
                <c:pt idx="0">
                  <c:v> TWs</c:v>
                </c:pt>
                <c:pt idx="1">
                  <c:v> GSTs</c:v>
                </c:pt>
                <c:pt idx="2">
                  <c:v> OHRs</c:v>
                </c:pt>
              </c:strCache>
            </c:strRef>
          </c:cat>
          <c:val>
            <c:numRef>
              <c:f>Sheet2!$E$4:$G$4</c:f>
              <c:numCache>
                <c:formatCode>General</c:formatCode>
                <c:ptCount val="3"/>
                <c:pt idx="0">
                  <c:v>3</c:v>
                </c:pt>
                <c:pt idx="1">
                  <c:v>6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Sheet2!$D$5</c:f>
              <c:strCache>
                <c:ptCount val="1"/>
                <c:pt idx="0">
                  <c:v>B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strRef>
              <c:f>Sheet2!$E$3:$G$3</c:f>
              <c:strCache>
                <c:ptCount val="3"/>
                <c:pt idx="0">
                  <c:v> TWs</c:v>
                </c:pt>
                <c:pt idx="1">
                  <c:v> GSTs</c:v>
                </c:pt>
                <c:pt idx="2">
                  <c:v> OHRs</c:v>
                </c:pt>
              </c:strCache>
            </c:strRef>
          </c:cat>
          <c:val>
            <c:numRef>
              <c:f>Sheet2!$E$5:$G$5</c:f>
              <c:numCache>
                <c:formatCode>General</c:formatCode>
                <c:ptCount val="3"/>
                <c:pt idx="0">
                  <c:v>26</c:v>
                </c:pt>
                <c:pt idx="1">
                  <c:v>6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Sheet2!$D$6</c:f>
              <c:strCache>
                <c:ptCount val="1"/>
                <c:pt idx="0">
                  <c:v>C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Sheet2!$E$3:$G$3</c:f>
              <c:strCache>
                <c:ptCount val="3"/>
                <c:pt idx="0">
                  <c:v> TWs</c:v>
                </c:pt>
                <c:pt idx="1">
                  <c:v> GSTs</c:v>
                </c:pt>
                <c:pt idx="2">
                  <c:v> OHRs</c:v>
                </c:pt>
              </c:strCache>
            </c:strRef>
          </c:cat>
          <c:val>
            <c:numRef>
              <c:f>Sheet2!$E$6:$G$6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</c:ser>
        <c:ser>
          <c:idx val="3"/>
          <c:order val="3"/>
          <c:tx>
            <c:strRef>
              <c:f>Sheet2!$D$7</c:f>
              <c:strCache>
                <c:ptCount val="1"/>
                <c:pt idx="0">
                  <c:v>D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Sheet2!$E$3:$G$3</c:f>
              <c:strCache>
                <c:ptCount val="3"/>
                <c:pt idx="0">
                  <c:v> TWs</c:v>
                </c:pt>
                <c:pt idx="1">
                  <c:v> GSTs</c:v>
                </c:pt>
                <c:pt idx="2">
                  <c:v> OHRs</c:v>
                </c:pt>
              </c:strCache>
            </c:strRef>
          </c:cat>
          <c:val>
            <c:numRef>
              <c:f>Sheet2!$E$7:$G$7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ser>
          <c:idx val="4"/>
          <c:order val="4"/>
          <c:tx>
            <c:strRef>
              <c:f>Sheet2!$D$8</c:f>
              <c:strCache>
                <c:ptCount val="1"/>
                <c:pt idx="0">
                  <c:v>F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strRef>
              <c:f>Sheet2!$E$3:$G$3</c:f>
              <c:strCache>
                <c:ptCount val="3"/>
                <c:pt idx="0">
                  <c:v> TWs</c:v>
                </c:pt>
                <c:pt idx="1">
                  <c:v> GSTs</c:v>
                </c:pt>
                <c:pt idx="2">
                  <c:v> OHRs</c:v>
                </c:pt>
              </c:strCache>
            </c:strRef>
          </c:cat>
          <c:val>
            <c:numRef>
              <c:f>Sheet2!$E$8:$G$8</c:f>
              <c:numCache>
                <c:formatCode>General</c:formatCode>
                <c:ptCount val="3"/>
                <c:pt idx="0">
                  <c:v>41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1862512"/>
        <c:axId val="661863600"/>
      </c:barChart>
      <c:catAx>
        <c:axId val="661862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1863600"/>
        <c:crosses val="autoZero"/>
        <c:auto val="1"/>
        <c:lblAlgn val="ctr"/>
        <c:lblOffset val="100"/>
        <c:noMultiLvlLbl val="0"/>
      </c:catAx>
      <c:valAx>
        <c:axId val="661863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Numbers/Count</a:t>
                </a:r>
              </a:p>
            </c:rich>
          </c:tx>
          <c:layout>
            <c:manualLayout>
              <c:xMode val="edge"/>
              <c:yMode val="edge"/>
              <c:x val="1.6666666666666666E-2"/>
              <c:y val="0.3077004957713619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1862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7099525602777916"/>
          <c:y val="0.22386733388220315"/>
          <c:w val="0.11101155833781647"/>
          <c:h val="0.361317743771813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Aneeqa</dc:creator>
  <cp:keywords/>
  <dc:description/>
  <cp:lastModifiedBy>Aneeqa</cp:lastModifiedBy>
  <cp:revision>3</cp:revision>
  <dcterms:created xsi:type="dcterms:W3CDTF">2019-02-15T10:52:00Z</dcterms:created>
  <dcterms:modified xsi:type="dcterms:W3CDTF">2019-09-18T04:43:00Z</dcterms:modified>
</cp:coreProperties>
</file>