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321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C6C4C" w:rsidTr="00AD2B66">
        <w:tc>
          <w:tcPr>
            <w:tcW w:w="4675" w:type="dxa"/>
          </w:tcPr>
          <w:p w:rsidR="002C6C4C" w:rsidRDefault="002C6C4C" w:rsidP="00AD2B66">
            <w:r>
              <w:t>Question</w:t>
            </w:r>
          </w:p>
        </w:tc>
        <w:tc>
          <w:tcPr>
            <w:tcW w:w="4675" w:type="dxa"/>
          </w:tcPr>
          <w:p w:rsidR="002C6C4C" w:rsidRDefault="002C6C4C" w:rsidP="00AD2B66">
            <w:r>
              <w:t>Answer</w:t>
            </w:r>
          </w:p>
        </w:tc>
      </w:tr>
      <w:tr w:rsidR="00815597" w:rsidTr="00AD2B66">
        <w:tc>
          <w:tcPr>
            <w:tcW w:w="4675" w:type="dxa"/>
          </w:tcPr>
          <w:p w:rsidR="00815597" w:rsidRDefault="00815597" w:rsidP="00AD2B66">
            <w:r>
              <w:t>Which PFC bond model is used and why?</w:t>
            </w:r>
            <w:r w:rsidR="00586BDE">
              <w:t xml:space="preserve"> With complete model prop for coal and rock.</w:t>
            </w:r>
          </w:p>
        </w:tc>
        <w:tc>
          <w:tcPr>
            <w:tcW w:w="4675" w:type="dxa"/>
          </w:tcPr>
          <w:p w:rsidR="00815597" w:rsidRDefault="00815597" w:rsidP="00AD2B66">
            <w:r>
              <w:t>Contact Bond M</w:t>
            </w:r>
            <w:r w:rsidRPr="00815597">
              <w:t>odel</w:t>
            </w:r>
            <w:r>
              <w:t>.</w:t>
            </w:r>
            <w:r w:rsidRPr="00815597">
              <w:t xml:space="preserve"> In the contact bond model, an elastic spring with constant normal and shear </w:t>
            </w:r>
            <w:proofErr w:type="spellStart"/>
            <w:r w:rsidRPr="00815597">
              <w:t>stiffnesses</w:t>
            </w:r>
            <w:proofErr w:type="spellEnd"/>
            <w:r w:rsidRPr="00815597">
              <w:t xml:space="preserve">, </w:t>
            </w:r>
            <w:proofErr w:type="spellStart"/>
            <w:r w:rsidRPr="00815597">
              <w:t>kn</w:t>
            </w:r>
            <w:proofErr w:type="spellEnd"/>
            <w:r w:rsidRPr="00815597">
              <w:t xml:space="preserve"> and </w:t>
            </w:r>
            <w:proofErr w:type="spellStart"/>
            <w:r w:rsidRPr="00815597">
              <w:t>ks</w:t>
            </w:r>
            <w:proofErr w:type="spellEnd"/>
            <w:r w:rsidRPr="00815597">
              <w:t>, acts at the contact points between particles, thus allowing only forces to be transmitted.</w:t>
            </w:r>
          </w:p>
          <w:p w:rsidR="00586BDE" w:rsidRDefault="00586BDE" w:rsidP="00AD2B66">
            <w:r>
              <w:t>“</w:t>
            </w:r>
            <w:r w:rsidR="00456E2E">
              <w:t>Complete</w:t>
            </w:r>
            <w:r>
              <w:t xml:space="preserve"> model prop for coal and rock” (see Table 2).</w:t>
            </w:r>
          </w:p>
        </w:tc>
      </w:tr>
      <w:tr w:rsidR="002C6C4C" w:rsidTr="00AD2B66">
        <w:tc>
          <w:tcPr>
            <w:tcW w:w="4675" w:type="dxa"/>
          </w:tcPr>
          <w:p w:rsidR="002C6C4C" w:rsidRDefault="002C6C4C" w:rsidP="00AD2B66">
            <w:r>
              <w:t>Balls or clumps with explanation</w:t>
            </w:r>
          </w:p>
        </w:tc>
        <w:tc>
          <w:tcPr>
            <w:tcW w:w="4675" w:type="dxa"/>
          </w:tcPr>
          <w:p w:rsidR="002C6C4C" w:rsidRDefault="002C6C4C" w:rsidP="00AD2B66">
            <w:r>
              <w:t xml:space="preserve">Balls, because the </w:t>
            </w:r>
            <w:r w:rsidRPr="002C6C4C">
              <w:t>separately distinct</w:t>
            </w:r>
            <w:r>
              <w:t xml:space="preserve"> ball</w:t>
            </w:r>
            <w:r w:rsidRPr="002C6C4C">
              <w:t xml:space="preserve"> particle is an inelastic with a very insignificant</w:t>
            </w:r>
            <w:r>
              <w:t xml:space="preserve"> </w:t>
            </w:r>
            <w:r w:rsidRPr="002C6C4C">
              <w:t>interaction zone</w:t>
            </w:r>
            <w:r>
              <w:t xml:space="preserve"> which gives better results of top coal recovery rate in the modeling.</w:t>
            </w:r>
          </w:p>
        </w:tc>
      </w:tr>
      <w:tr w:rsidR="002C6C4C" w:rsidTr="00AD2B66">
        <w:tc>
          <w:tcPr>
            <w:tcW w:w="4675" w:type="dxa"/>
          </w:tcPr>
          <w:p w:rsidR="002C6C4C" w:rsidRDefault="002C6C4C" w:rsidP="00AD2B66">
            <w:r w:rsidRPr="002C6C4C">
              <w:t xml:space="preserve">What these curves are?   </w:t>
            </w:r>
          </w:p>
        </w:tc>
        <w:tc>
          <w:tcPr>
            <w:tcW w:w="4675" w:type="dxa"/>
          </w:tcPr>
          <w:p w:rsidR="002C6C4C" w:rsidRDefault="002C6C4C" w:rsidP="00AD2B66">
            <w:r>
              <w:t>These curves indicates the direction of front and back interference during drawing of coal.</w:t>
            </w:r>
          </w:p>
        </w:tc>
      </w:tr>
      <w:tr w:rsidR="002C6C4C" w:rsidTr="00AD2B66">
        <w:tc>
          <w:tcPr>
            <w:tcW w:w="4675" w:type="dxa"/>
          </w:tcPr>
          <w:p w:rsidR="002C6C4C" w:rsidRPr="002C6C4C" w:rsidRDefault="002C6C4C" w:rsidP="00AD2B66">
            <w:r w:rsidRPr="002C6C4C">
              <w:t>Direction of face advance? Drawing opening? Label them</w:t>
            </w:r>
          </w:p>
        </w:tc>
        <w:tc>
          <w:tcPr>
            <w:tcW w:w="4675" w:type="dxa"/>
          </w:tcPr>
          <w:p w:rsidR="002C6C4C" w:rsidRDefault="002C6C4C" w:rsidP="00AD2B66">
            <w:r>
              <w:t>T</w:t>
            </w:r>
            <w:r w:rsidRPr="002C6C4C">
              <w:t xml:space="preserve">his all is labelled &amp; mentioned in </w:t>
            </w:r>
            <w:r w:rsidR="006044E0">
              <w:t>their respective models</w:t>
            </w:r>
            <w:r w:rsidRPr="002C6C4C">
              <w:t xml:space="preserve"> (see figure 5).</w:t>
            </w:r>
          </w:p>
        </w:tc>
      </w:tr>
      <w:tr w:rsidR="006044E0" w:rsidTr="00AD2B66">
        <w:tc>
          <w:tcPr>
            <w:tcW w:w="4675" w:type="dxa"/>
          </w:tcPr>
          <w:p w:rsidR="006044E0" w:rsidRPr="002C6C4C" w:rsidRDefault="006044E0" w:rsidP="00AD2B66">
            <w:r w:rsidRPr="006044E0">
              <w:t>Why 1:2 and 1:3 were selected only?</w:t>
            </w:r>
          </w:p>
        </w:tc>
        <w:tc>
          <w:tcPr>
            <w:tcW w:w="4675" w:type="dxa"/>
          </w:tcPr>
          <w:p w:rsidR="006044E0" w:rsidRDefault="006044E0" w:rsidP="00AD2B66">
            <w:r>
              <w:t xml:space="preserve">In another part of our study using UDEC the number of simulation tests have been examined with different cutting to caving height ratios through which concluded that these two tests at 1:2 and 1:3 are appropriate. However, in PFC only 1:2 and 1:3 is taken without consuming more time and energy to justify which cutting to caving height is giving better results from both to complete the both part of our study.  </w:t>
            </w:r>
          </w:p>
        </w:tc>
      </w:tr>
      <w:tr w:rsidR="006044E0" w:rsidTr="00AD2B66">
        <w:tc>
          <w:tcPr>
            <w:tcW w:w="4675" w:type="dxa"/>
          </w:tcPr>
          <w:p w:rsidR="006044E0" w:rsidRPr="006044E0" w:rsidRDefault="006044E0" w:rsidP="00AD2B66">
            <w:r>
              <w:t xml:space="preserve">Reference or your </w:t>
            </w:r>
            <w:r w:rsidR="00815597">
              <w:t>own?</w:t>
            </w:r>
          </w:p>
        </w:tc>
        <w:tc>
          <w:tcPr>
            <w:tcW w:w="4675" w:type="dxa"/>
          </w:tcPr>
          <w:p w:rsidR="006044E0" w:rsidRDefault="006044E0" w:rsidP="00AD2B66">
            <w:r>
              <w:t xml:space="preserve">Own </w:t>
            </w:r>
          </w:p>
        </w:tc>
      </w:tr>
      <w:tr w:rsidR="006044E0" w:rsidTr="00AD2B66">
        <w:tc>
          <w:tcPr>
            <w:tcW w:w="4675" w:type="dxa"/>
          </w:tcPr>
          <w:p w:rsidR="006044E0" w:rsidRDefault="00815597" w:rsidP="00AD2B66">
            <w:r>
              <w:t>Subscript or not?</w:t>
            </w:r>
          </w:p>
        </w:tc>
        <w:tc>
          <w:tcPr>
            <w:tcW w:w="4675" w:type="dxa"/>
          </w:tcPr>
          <w:p w:rsidR="006044E0" w:rsidRDefault="00815597" w:rsidP="00AD2B66">
            <w:r>
              <w:t>Subscript (Symbol)</w:t>
            </w:r>
          </w:p>
        </w:tc>
      </w:tr>
      <w:tr w:rsidR="00815597" w:rsidTr="00AD2B66">
        <w:tc>
          <w:tcPr>
            <w:tcW w:w="4675" w:type="dxa"/>
          </w:tcPr>
          <w:p w:rsidR="00815597" w:rsidRDefault="00815597" w:rsidP="00AD2B66">
            <w:r>
              <w:t>Did you try another values?</w:t>
            </w:r>
          </w:p>
        </w:tc>
        <w:tc>
          <w:tcPr>
            <w:tcW w:w="4675" w:type="dxa"/>
          </w:tcPr>
          <w:p w:rsidR="00815597" w:rsidRDefault="00815597" w:rsidP="00AD2B66">
            <w:r>
              <w:t>Tried at 0.8, 1.6 and 2.4</w:t>
            </w:r>
          </w:p>
        </w:tc>
      </w:tr>
    </w:tbl>
    <w:p w:rsidR="00AD2B66" w:rsidRPr="0042605E" w:rsidRDefault="00303C73" w:rsidP="00AD2B66">
      <w:pPr>
        <w:jc w:val="both"/>
        <w:rPr>
          <w:rFonts w:cstheme="minorHAnsi"/>
          <w:sz w:val="24"/>
          <w:szCs w:val="24"/>
        </w:rPr>
      </w:pPr>
      <w:bookmarkStart w:id="0" w:name="_GoBack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I thank you for the opportunity to revise our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manuscript (Ref: No. 1585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). I would also thank to the reviewers for their time.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="0042605E" w:rsidRPr="0042605E">
        <w:rPr>
          <w:sz w:val="24"/>
          <w:szCs w:val="24"/>
        </w:rPr>
        <w:t>I have submitted revised version of the manuscript. I believe that the manuscript has been significantly improved after the comments of reviewers. All the suggestions have been incorporated and corrections have been made.</w:t>
      </w:r>
      <w:r w:rsidR="00AD2B66">
        <w:rPr>
          <w:sz w:val="24"/>
          <w:szCs w:val="24"/>
        </w:rPr>
        <w:t xml:space="preserve"> </w:t>
      </w:r>
      <w:r w:rsidR="00AD2B66" w:rsidRPr="0042605E">
        <w:rPr>
          <w:rFonts w:cstheme="minorHAnsi"/>
          <w:sz w:val="24"/>
          <w:szCs w:val="24"/>
        </w:rPr>
        <w:t>I will be happy to revise the manuscript, if further changes are still required.</w:t>
      </w:r>
    </w:p>
    <w:bookmarkEnd w:id="0"/>
    <w:p w:rsidR="00D76B50" w:rsidRPr="0042605E" w:rsidRDefault="00D76B50" w:rsidP="0042605E">
      <w:pPr>
        <w:jc w:val="both"/>
        <w:rPr>
          <w:sz w:val="24"/>
          <w:szCs w:val="24"/>
        </w:rPr>
      </w:pPr>
    </w:p>
    <w:p w:rsidR="0042605E" w:rsidRDefault="0042605E"/>
    <w:p w:rsidR="007B4C67" w:rsidRDefault="007B4C67" w:rsidP="007B4C67">
      <w:pPr>
        <w:rPr>
          <w:b/>
          <w:i/>
        </w:rPr>
      </w:pPr>
    </w:p>
    <w:p w:rsidR="0042605E" w:rsidRPr="007B4C67" w:rsidRDefault="007B4C67" w:rsidP="007B4C67">
      <w:pPr>
        <w:jc w:val="both"/>
        <w:rPr>
          <w:b/>
          <w:i/>
        </w:rPr>
      </w:pPr>
      <w:r w:rsidRPr="007B4C67">
        <w:rPr>
          <w:b/>
          <w:i/>
        </w:rPr>
        <w:t>All other suggestions have been corrected in the manuscript.</w:t>
      </w:r>
    </w:p>
    <w:sectPr w:rsidR="0042605E" w:rsidRPr="007B4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yNDa3MDcwMAYyjZR0lIJTi4sz8/NACoxqAfzmyoIsAAAA"/>
  </w:docVars>
  <w:rsids>
    <w:rsidRoot w:val="00B65FA7"/>
    <w:rsid w:val="002C6C4C"/>
    <w:rsid w:val="00303C73"/>
    <w:rsid w:val="0042605E"/>
    <w:rsid w:val="00456E2E"/>
    <w:rsid w:val="00586BDE"/>
    <w:rsid w:val="006044E0"/>
    <w:rsid w:val="007B4C67"/>
    <w:rsid w:val="00815597"/>
    <w:rsid w:val="00AD2B66"/>
    <w:rsid w:val="00B65FA7"/>
    <w:rsid w:val="00D7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44B3B-AF56-4B91-B7C3-FAAB4C8B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Niaz Shahani</dc:creator>
  <cp:keywords/>
  <dc:description/>
  <cp:lastModifiedBy>Niaz Shahani</cp:lastModifiedBy>
  <cp:revision>8</cp:revision>
  <dcterms:created xsi:type="dcterms:W3CDTF">2019-03-28T02:29:00Z</dcterms:created>
  <dcterms:modified xsi:type="dcterms:W3CDTF">2019-03-28T06:26:00Z</dcterms:modified>
</cp:coreProperties>
</file>